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D29" w:rsidRPr="0053656F" w:rsidRDefault="00294D29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294D29" w:rsidRPr="0053656F" w:rsidRDefault="00294D29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294D29" w:rsidRPr="0053656F" w:rsidRDefault="00294D29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294D29" w:rsidRPr="0053656F" w:rsidRDefault="00294D29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294D29" w:rsidRDefault="00294D29" w:rsidP="00B84522">
      <w:pPr>
        <w:rPr>
          <w:lang w:val="hr-HR"/>
        </w:rPr>
      </w:pPr>
    </w:p>
    <w:p w:rsidR="007C39C2" w:rsidRPr="0072179A" w:rsidRDefault="007C39C2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B37D3">
        <w:rPr>
          <w:lang w:val="hr-HR"/>
        </w:rPr>
        <w:t xml:space="preserve">Mirele </w:t>
      </w:r>
      <w:proofErr w:type="spellStart"/>
      <w:r w:rsidR="007B37D3">
        <w:rPr>
          <w:lang w:val="hr-HR"/>
        </w:rPr>
        <w:t>Gucić</w:t>
      </w:r>
      <w:proofErr w:type="spellEnd"/>
      <w:r w:rsidR="007B37D3">
        <w:rPr>
          <w:lang w:val="hr-HR"/>
        </w:rPr>
        <w:t xml:space="preserve"> iz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>, Duga ulica 18</w:t>
      </w:r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7B37D3">
        <w:rPr>
          <w:lang w:val="hr-HR"/>
        </w:rPr>
        <w:t>67354066538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 nad dužnikom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C39C2">
        <w:rPr>
          <w:lang w:val="hr-HR"/>
        </w:rPr>
        <w:t xml:space="preserve"> iz</w:t>
      </w:r>
      <w:r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>, Duga ulica 18</w:t>
      </w:r>
      <w:r w:rsidR="007B37D3" w:rsidRPr="0072179A">
        <w:rPr>
          <w:lang w:val="hr-HR"/>
        </w:rPr>
        <w:t xml:space="preserve">, OIB </w:t>
      </w:r>
      <w:r w:rsidR="007B37D3">
        <w:rPr>
          <w:lang w:val="hr-HR"/>
        </w:rPr>
        <w:t>67354066538, d</w:t>
      </w:r>
      <w:r w:rsidRPr="0072179A">
        <w:rPr>
          <w:lang w:val="hr-HR"/>
        </w:rPr>
        <w:t xml:space="preserve">ana </w:t>
      </w:r>
      <w:r w:rsidR="007C39C2">
        <w:rPr>
          <w:lang w:val="hr-HR"/>
        </w:rPr>
        <w:t>1.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B37D3">
        <w:rPr>
          <w:lang w:val="hr-HR"/>
        </w:rPr>
        <w:t xml:space="preserve"> iz</w:t>
      </w:r>
      <w:r w:rsidR="007B37D3"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>, Duga ulica 18</w:t>
      </w:r>
      <w:r w:rsidR="007B37D3" w:rsidRPr="0072179A">
        <w:rPr>
          <w:lang w:val="hr-HR"/>
        </w:rPr>
        <w:t xml:space="preserve">, OIB </w:t>
      </w:r>
      <w:r w:rsidR="007B37D3">
        <w:rPr>
          <w:lang w:val="hr-HR"/>
        </w:rPr>
        <w:t>67354066538.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C39C2">
        <w:rPr>
          <w:lang w:val="hr-HR"/>
        </w:rPr>
        <w:t>1</w:t>
      </w:r>
      <w:r w:rsidR="004205FE">
        <w:rPr>
          <w:lang w:val="hr-HR"/>
        </w:rPr>
        <w:t xml:space="preserve">.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16</w:t>
      </w:r>
      <w:r w:rsidRPr="0072179A">
        <w:rPr>
          <w:lang w:val="hr-HR"/>
        </w:rPr>
        <w:t xml:space="preserve">, OIB </w:t>
      </w:r>
      <w:r w:rsidR="00587370">
        <w:rPr>
          <w:lang w:val="hr-HR"/>
        </w:rPr>
        <w:t>64132194100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B37D3">
        <w:rPr>
          <w:lang w:val="hr-HR"/>
        </w:rPr>
        <w:t xml:space="preserve"> iz</w:t>
      </w:r>
      <w:r w:rsidR="007B37D3"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>, Duga ulica 18</w:t>
      </w:r>
      <w:r w:rsidR="007B37D3" w:rsidRPr="0072179A">
        <w:rPr>
          <w:lang w:val="hr-HR"/>
        </w:rPr>
        <w:t xml:space="preserve">, OIB </w:t>
      </w:r>
      <w:r w:rsidR="007B37D3">
        <w:rPr>
          <w:lang w:val="hr-HR"/>
        </w:rPr>
        <w:t>67354066538.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3C235A">
        <w:rPr>
          <w:lang w:val="hr-HR"/>
        </w:rPr>
        <w:t>dvije godine</w:t>
      </w:r>
      <w:r w:rsidRPr="0072179A">
        <w:rPr>
          <w:lang w:val="hr-HR"/>
        </w:rPr>
        <w:t xml:space="preserve">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E3597C" w:rsidRPr="0072179A" w:rsidRDefault="00E3597C" w:rsidP="000D5D96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>
        <w:rPr>
          <w:lang w:val="hr-HR"/>
        </w:rPr>
        <w:t xml:space="preserve"> radi primanja uplata i obavljanja isplata koje se odnose na upravljanje i raspolaganje stečajnom masom.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lastRenderedPageBreak/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7B37D3">
        <w:rPr>
          <w:szCs w:val="24"/>
          <w:lang w:val="hr-HR"/>
        </w:rPr>
        <w:t xml:space="preserve">Mirela </w:t>
      </w:r>
      <w:proofErr w:type="spellStart"/>
      <w:r w:rsidR="007B37D3">
        <w:rPr>
          <w:szCs w:val="24"/>
          <w:lang w:val="hr-HR"/>
        </w:rPr>
        <w:t>Gucić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7B37D3">
        <w:rPr>
          <w:szCs w:val="24"/>
          <w:lang w:val="hr-HR"/>
        </w:rPr>
        <w:t>11. siječnja</w:t>
      </w:r>
      <w:r w:rsidR="00931B28" w:rsidRPr="0072179A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7B37D3">
        <w:rPr>
          <w:szCs w:val="24"/>
          <w:lang w:val="hr-HR"/>
        </w:rPr>
        <w:t>8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7B37D3">
        <w:rPr>
          <w:szCs w:val="24"/>
          <w:lang w:val="hr-HR"/>
        </w:rPr>
        <w:t>148</w:t>
      </w:r>
      <w:r w:rsidR="00136DB2" w:rsidRPr="0072179A">
        <w:rPr>
          <w:szCs w:val="24"/>
          <w:lang w:val="hr-HR"/>
        </w:rPr>
        <w:t>.</w:t>
      </w:r>
      <w:r w:rsidR="007B37D3">
        <w:rPr>
          <w:szCs w:val="24"/>
          <w:lang w:val="hr-HR"/>
        </w:rPr>
        <w:t>467</w:t>
      </w:r>
      <w:r w:rsidR="007C39C2">
        <w:rPr>
          <w:szCs w:val="24"/>
          <w:lang w:val="hr-HR"/>
        </w:rPr>
        <w:t>,</w:t>
      </w:r>
      <w:r w:rsidR="007B37D3">
        <w:rPr>
          <w:szCs w:val="24"/>
          <w:lang w:val="hr-HR"/>
        </w:rPr>
        <w:t>24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7B37D3">
        <w:rPr>
          <w:szCs w:val="24"/>
          <w:lang w:val="hr-HR"/>
        </w:rPr>
        <w:t>9. studenoga</w:t>
      </w:r>
      <w:r w:rsidRPr="0072179A">
        <w:rPr>
          <w:szCs w:val="24"/>
          <w:lang w:val="hr-HR"/>
        </w:rPr>
        <w:t xml:space="preserve"> 201</w:t>
      </w:r>
      <w:r w:rsidR="007B37D3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7B37D3">
        <w:rPr>
          <w:szCs w:val="24"/>
          <w:lang w:val="hr-HR"/>
        </w:rPr>
        <w:t xml:space="preserve">Croatia osiguranje </w:t>
      </w:r>
      <w:proofErr w:type="spellStart"/>
      <w:r w:rsidR="007B37D3">
        <w:rPr>
          <w:szCs w:val="24"/>
          <w:lang w:val="hr-HR"/>
        </w:rPr>
        <w:t>d.d</w:t>
      </w:r>
      <w:proofErr w:type="spellEnd"/>
      <w:r w:rsidRPr="0072179A">
        <w:rPr>
          <w:szCs w:val="24"/>
          <w:lang w:val="hr-HR"/>
        </w:rPr>
        <w:t xml:space="preserve"> se na Plan ispunjenja obveza očitovao</w:t>
      </w:r>
      <w:r w:rsidR="003C235A">
        <w:rPr>
          <w:szCs w:val="24"/>
          <w:lang w:val="hr-HR"/>
        </w:rPr>
        <w:t xml:space="preserve"> </w:t>
      </w:r>
      <w:r w:rsidR="007B37D3">
        <w:rPr>
          <w:szCs w:val="24"/>
          <w:lang w:val="hr-HR"/>
        </w:rPr>
        <w:t xml:space="preserve">podneskom od 3. kolovoza 2017., a vjerovnik Karlovačka banka d.d. podneskom od 28. kolovoza 2017., oba </w:t>
      </w:r>
      <w:r w:rsidRPr="0072179A">
        <w:rPr>
          <w:szCs w:val="24"/>
          <w:lang w:val="hr-HR"/>
        </w:rPr>
        <w:t>navodeći da s istim ni</w:t>
      </w:r>
      <w:r w:rsidR="007B37D3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</w:t>
      </w:r>
      <w:r w:rsidR="007B37D3">
        <w:rPr>
          <w:szCs w:val="24"/>
          <w:lang w:val="hr-HR"/>
        </w:rPr>
        <w:t>ni</w:t>
      </w:r>
      <w:r w:rsidRPr="0072179A">
        <w:rPr>
          <w:szCs w:val="24"/>
          <w:lang w:val="hr-HR"/>
        </w:rPr>
        <w:t>, odnosno da se protiv</w:t>
      </w:r>
      <w:r w:rsidR="007B37D3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7B37D3">
        <w:rPr>
          <w:szCs w:val="24"/>
          <w:lang w:val="hr-HR"/>
        </w:rPr>
        <w:t>9. studenoga</w:t>
      </w:r>
      <w:r w:rsidR="006F11FE" w:rsidRPr="0072179A">
        <w:rPr>
          <w:szCs w:val="24"/>
          <w:lang w:val="hr-HR"/>
        </w:rPr>
        <w:t xml:space="preserve"> 201</w:t>
      </w:r>
      <w:r w:rsidR="007B37D3">
        <w:rPr>
          <w:szCs w:val="24"/>
          <w:lang w:val="hr-HR"/>
        </w:rPr>
        <w:t>7</w:t>
      </w:r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</w:t>
      </w:r>
      <w:r w:rsidR="007B37D3">
        <w:rPr>
          <w:szCs w:val="24"/>
          <w:lang w:val="hr-HR"/>
        </w:rPr>
        <w:t>a s</w:t>
      </w:r>
      <w:r w:rsidR="001C5083">
        <w:rPr>
          <w:szCs w:val="24"/>
          <w:lang w:val="hr-HR"/>
        </w:rPr>
        <w:t xml:space="preserve">vakodnevne troškove podmiruje od mjesečnog iznosa </w:t>
      </w:r>
      <w:r w:rsidR="007B37D3">
        <w:rPr>
          <w:szCs w:val="24"/>
          <w:lang w:val="hr-HR"/>
        </w:rPr>
        <w:t>socijalne pomoći koju primaju ona i suprug.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61A49">
        <w:rPr>
          <w:szCs w:val="24"/>
          <w:lang w:val="hr-HR"/>
        </w:rPr>
        <w:t>dvije</w:t>
      </w:r>
      <w:r w:rsidRPr="0072179A">
        <w:rPr>
          <w:szCs w:val="24"/>
          <w:lang w:val="hr-HR"/>
        </w:rPr>
        <w:t xml:space="preserve"> godin</w:t>
      </w:r>
      <w:r w:rsidR="00F61A49">
        <w:rPr>
          <w:szCs w:val="24"/>
          <w:lang w:val="hr-HR"/>
        </w:rPr>
        <w:t>e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  <w:r w:rsidR="008B1A9C">
        <w:rPr>
          <w:szCs w:val="24"/>
          <w:lang w:val="hr-HR"/>
        </w:rPr>
        <w:t xml:space="preserve"> U odnosu na određeno razdoblje provjere ovdje valja reći slijedeće: čl. </w:t>
      </w:r>
      <w:r w:rsidR="00B4360E">
        <w:rPr>
          <w:szCs w:val="24"/>
          <w:lang w:val="hr-HR"/>
        </w:rPr>
        <w:t>69. st. 1. ZSP-a propisano je da će sud rješenjem o zaključenju postupka stečaja potrošača odrediti razdoblje provjere ponašanja koje ne može biti kraće od godinu dana ni duže od pet godina. Imajući u vidu životnu dob potrošača (rođena 19</w:t>
      </w:r>
      <w:r w:rsidR="007B37D3">
        <w:rPr>
          <w:szCs w:val="24"/>
          <w:lang w:val="hr-HR"/>
        </w:rPr>
        <w:t>62</w:t>
      </w:r>
      <w:r w:rsidR="00B4360E">
        <w:rPr>
          <w:szCs w:val="24"/>
          <w:lang w:val="hr-HR"/>
        </w:rPr>
        <w:t>. godine)</w:t>
      </w:r>
      <w:r w:rsidR="007B37D3">
        <w:rPr>
          <w:szCs w:val="24"/>
          <w:lang w:val="hr-HR"/>
        </w:rPr>
        <w:t xml:space="preserve"> te teškoće sa</w:t>
      </w:r>
      <w:r w:rsidR="00B4360E">
        <w:rPr>
          <w:szCs w:val="24"/>
          <w:lang w:val="hr-HR"/>
        </w:rPr>
        <w:t xml:space="preserve"> zdravstven</w:t>
      </w:r>
      <w:r w:rsidR="007B37D3">
        <w:rPr>
          <w:szCs w:val="24"/>
          <w:lang w:val="hr-HR"/>
        </w:rPr>
        <w:t>im</w:t>
      </w:r>
      <w:r w:rsidR="00B4360E">
        <w:rPr>
          <w:szCs w:val="24"/>
          <w:lang w:val="hr-HR"/>
        </w:rPr>
        <w:t xml:space="preserve"> stanje</w:t>
      </w:r>
      <w:r w:rsidR="007B37D3">
        <w:rPr>
          <w:szCs w:val="24"/>
          <w:lang w:val="hr-HR"/>
        </w:rPr>
        <w:t>m</w:t>
      </w:r>
      <w:r w:rsidR="00B4360E">
        <w:rPr>
          <w:szCs w:val="24"/>
          <w:lang w:val="hr-HR"/>
        </w:rPr>
        <w:t>, sud smatra da je razdoblje provjere ponašanja od dvije godine dovoljno i primjereno situaciji za potpuno i jasno utvrđenje činjeničnog stanja te donošenje daljnjih odluka u postupku stečaja potrošača.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r w:rsidR="00E3597C">
        <w:rPr>
          <w:szCs w:val="24"/>
          <w:lang w:val="hr-HR"/>
        </w:rPr>
        <w:t xml:space="preserve">42. i </w:t>
      </w:r>
      <w:r w:rsidRPr="0072179A">
        <w:rPr>
          <w:szCs w:val="24"/>
          <w:lang w:val="hr-HR"/>
        </w:rPr>
        <w:t>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r w:rsidR="007B37D3">
        <w:rPr>
          <w:szCs w:val="24"/>
          <w:lang w:val="hr-HR"/>
        </w:rPr>
        <w:t>27</w:t>
      </w:r>
      <w:r>
        <w:rPr>
          <w:szCs w:val="24"/>
          <w:lang w:val="hr-HR"/>
        </w:rPr>
        <w:t xml:space="preserve">. </w:t>
      </w:r>
      <w:r w:rsidR="00F61A49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Default="006B1B42" w:rsidP="008D2FB8">
      <w:pPr>
        <w:jc w:val="both"/>
        <w:rPr>
          <w:szCs w:val="24"/>
          <w:lang w:val="hr-HR"/>
        </w:rPr>
      </w:pPr>
    </w:p>
    <w:p w:rsidR="00294D29" w:rsidRDefault="00294D29" w:rsidP="008D2FB8">
      <w:pPr>
        <w:jc w:val="both"/>
        <w:rPr>
          <w:szCs w:val="24"/>
          <w:lang w:val="hr-HR"/>
        </w:rPr>
      </w:pPr>
    </w:p>
    <w:p w:rsidR="00294D29" w:rsidRPr="0072179A" w:rsidRDefault="00294D29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294D29" w:rsidRDefault="00294D29" w:rsidP="00294D29">
      <w:pPr>
        <w:pStyle w:val="Odlomakpopisa"/>
        <w:jc w:val="both"/>
        <w:rPr>
          <w:szCs w:val="24"/>
          <w:lang w:val="hr-HR"/>
        </w:rPr>
      </w:pPr>
    </w:p>
    <w:p w:rsidR="00294D29" w:rsidRPr="00294D29" w:rsidRDefault="00294D29" w:rsidP="00294D29">
      <w:pPr>
        <w:ind w:left="720"/>
        <w:jc w:val="both"/>
        <w:rPr>
          <w:szCs w:val="24"/>
          <w:lang w:val="hr-HR"/>
        </w:rPr>
      </w:pPr>
      <w:bookmarkStart w:id="0" w:name="_GoBack"/>
      <w:bookmarkEnd w:id="0"/>
    </w:p>
    <w:sectPr w:rsidR="00294D29" w:rsidRPr="00294D29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1B7" w:rsidRDefault="007A61B7">
      <w:r>
        <w:separator/>
      </w:r>
    </w:p>
  </w:endnote>
  <w:endnote w:type="continuationSeparator" w:id="0">
    <w:p w:rsidR="007A61B7" w:rsidRDefault="007A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1B7" w:rsidRDefault="007A61B7">
      <w:r>
        <w:separator/>
      </w:r>
    </w:p>
  </w:footnote>
  <w:footnote w:type="continuationSeparator" w:id="0">
    <w:p w:rsidR="007A61B7" w:rsidRDefault="007A6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D29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B37D3">
      <w:rPr>
        <w:lang w:val="hr-HR"/>
      </w:rPr>
      <w:t>24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7B37D3">
      <w:rPr>
        <w:lang w:val="hr-HR"/>
      </w:rPr>
      <w:t>26.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94D29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35067"/>
    <w:rsid w:val="00464FC7"/>
    <w:rsid w:val="004A72A4"/>
    <w:rsid w:val="004B0650"/>
    <w:rsid w:val="004C25F2"/>
    <w:rsid w:val="004C385B"/>
    <w:rsid w:val="00550563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A61B7"/>
    <w:rsid w:val="007B37D3"/>
    <w:rsid w:val="007C39C2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3C070-73B8-4E0A-9243-C1CCBDCEA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42</TotalTime>
  <Pages>1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8</cp:revision>
  <cp:lastPrinted>2018-03-01T11:46:00Z</cp:lastPrinted>
  <dcterms:created xsi:type="dcterms:W3CDTF">2018-03-01T10:43:00Z</dcterms:created>
  <dcterms:modified xsi:type="dcterms:W3CDTF">2018-03-01T11:48:00Z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